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1CDAC" w14:textId="77777777" w:rsidR="008214D9" w:rsidRDefault="008214D9" w:rsidP="008214D9">
      <w:pPr>
        <w:pStyle w:val="Balk2"/>
      </w:pPr>
      <w:bookmarkStart w:id="0" w:name="_Toc531097534"/>
      <w:r>
        <w:t xml:space="preserve">Okulun Kısa Tanıtımı </w:t>
      </w:r>
      <w:r>
        <w:rPr>
          <w:highlight w:val="yellow"/>
        </w:rPr>
        <w:t>*</w:t>
      </w:r>
      <w:bookmarkEnd w:id="0"/>
    </w:p>
    <w:p w14:paraId="052BEB19" w14:textId="77777777" w:rsidR="008214D9" w:rsidRDefault="008214D9" w:rsidP="008214D9">
      <w:pPr>
        <w:rPr>
          <w:b/>
          <w:i/>
        </w:rPr>
      </w:pPr>
      <w:r>
        <w:rPr>
          <w:rFonts w:ascii="Times New Roman" w:hAnsi="Times New Roman"/>
        </w:rPr>
        <w:t xml:space="preserve">          Okulumuz prefabrik binası 1999 Marmara depremi sonrasında, İstanbul Kuyumcular Odası tarafından 2000 yılında yaptırılmıştır. Aynı yıl yarım dönem, binası onarılıncaya kadar Zübeyde Hanım ilköğretim Okulu’na ev sahipliği yapmıştır. Okulumuz 06.09.2001 tarihinde Serdivan İstanbul Kuyumcular ve Gümüşçüler Çok Programlı Lisesi olarak eğitim öğretime başlamıştır. 2005-2006 öğretim yılında genel lise öğrencileri Serdivan Lisesine nakledilerek, Serdivan Ticaret Meslek Lisesi adını almıştır.  15.02.2008 tarihinde temeli atılan yeni okulumuzda 07.04.2009 tarihinde eğitim öğretime başlamıştır. 2014–2015 Eğitim Öğretim Yılına isim değişliği yaparak Serdivan Farabi Mesleki ve Teknik Anadolu Lisesi olarak devam etmektedir.</w:t>
      </w:r>
    </w:p>
    <w:p w14:paraId="2C7E0AA0" w14:textId="77777777" w:rsidR="000A68FF" w:rsidRDefault="000A68FF"/>
    <w:sectPr w:rsidR="000A6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B8"/>
    <w:rsid w:val="000A68FF"/>
    <w:rsid w:val="00695CB8"/>
    <w:rsid w:val="008214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30E05B-8731-42D3-A021-78C57D62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4D9"/>
    <w:pPr>
      <w:spacing w:line="300" w:lineRule="auto"/>
    </w:pPr>
    <w:rPr>
      <w:rFonts w:ascii="Book Antiqua" w:eastAsia="Times New Roman" w:hAnsi="Book Antiqua" w:cs="Times New Roman"/>
      <w:sz w:val="24"/>
      <w:szCs w:val="21"/>
      <w:lang w:eastAsia="tr-TR"/>
    </w:rPr>
  </w:style>
  <w:style w:type="paragraph" w:styleId="Balk2">
    <w:name w:val="heading 2"/>
    <w:basedOn w:val="Normal"/>
    <w:next w:val="Normal"/>
    <w:link w:val="Balk2Char"/>
    <w:uiPriority w:val="9"/>
    <w:semiHidden/>
    <w:unhideWhenUsed/>
    <w:qFormat/>
    <w:rsid w:val="008214D9"/>
    <w:pPr>
      <w:keepNext/>
      <w:keepLines/>
      <w:spacing w:before="240" w:after="240" w:line="360" w:lineRule="auto"/>
      <w:outlineLvl w:val="1"/>
    </w:pPr>
    <w:rPr>
      <w:rFonts w:eastAsia="SimSun"/>
      <w:b/>
      <w:sz w:val="28"/>
      <w:szCs w:val="3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8214D9"/>
    <w:rPr>
      <w:rFonts w:ascii="Book Antiqua" w:eastAsia="SimSun" w:hAnsi="Book Antiqua" w:cs="Times New Roman"/>
      <w:b/>
      <w:sz w:val="28"/>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448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gökgöz</dc:creator>
  <cp:keywords/>
  <dc:description/>
  <cp:lastModifiedBy>hatice gökgöz</cp:lastModifiedBy>
  <cp:revision>2</cp:revision>
  <dcterms:created xsi:type="dcterms:W3CDTF">2021-06-07T07:53:00Z</dcterms:created>
  <dcterms:modified xsi:type="dcterms:W3CDTF">2021-06-07T07:53:00Z</dcterms:modified>
</cp:coreProperties>
</file>